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904" w:rsidRDefault="001A4904" w:rsidP="001A4904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Pr="001A4904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BD217B">
        <w:rPr>
          <w:rFonts w:eastAsia="宋体" w:cs="Arial"/>
          <w:b/>
          <w:noProof/>
          <w:sz w:val="24"/>
          <w:szCs w:val="24"/>
          <w:lang w:eastAsia="zh-CN"/>
        </w:rPr>
        <w:t>11008</w:t>
      </w:r>
    </w:p>
    <w:p w:rsidR="001A4904" w:rsidRDefault="001A4904" w:rsidP="001A49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p w:rsidR="009163A1" w:rsidRPr="001A4904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7B27A8">
        <w:rPr>
          <w:rFonts w:ascii="Arial" w:hAnsi="Arial"/>
          <w:sz w:val="24"/>
          <w:lang w:val="en-US" w:eastAsia="zh-CN"/>
        </w:rPr>
        <w:t xml:space="preserve">Discussion on </w:t>
      </w:r>
      <w:r w:rsidR="00AB0E7F">
        <w:rPr>
          <w:rFonts w:ascii="Arial" w:hAnsi="Arial"/>
          <w:sz w:val="24"/>
          <w:lang w:val="en-US" w:eastAsia="zh-CN"/>
        </w:rPr>
        <w:t>the UL timing adjustment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1A4904">
        <w:rPr>
          <w:rFonts w:ascii="Arial" w:hAnsi="Arial"/>
          <w:sz w:val="24"/>
          <w:lang w:val="pt-BR"/>
        </w:rPr>
        <w:t>7.15.3.2.3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9163A1" w:rsidRPr="00AD59AA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AA56C9">
        <w:rPr>
          <w:lang w:eastAsia="zh-CN"/>
        </w:rPr>
        <w:t>5-</w:t>
      </w:r>
      <w:r w:rsidRPr="00AD59AA">
        <w:rPr>
          <w:lang w:eastAsia="zh-CN"/>
        </w:rPr>
        <w:t xml:space="preserve">e meeting, way forward [1] for NR Rel-16 </w:t>
      </w:r>
      <w:r w:rsidR="00AA56C9">
        <w:rPr>
          <w:lang w:eastAsia="zh-CN"/>
        </w:rPr>
        <w:t>HST BS demodulation requirements</w:t>
      </w:r>
      <w:r w:rsidRPr="00AD59AA">
        <w:rPr>
          <w:lang w:eastAsia="zh-CN"/>
        </w:rPr>
        <w:t xml:space="preserve"> was approved. </w:t>
      </w:r>
      <w:r w:rsidRPr="00AD59AA">
        <w:rPr>
          <w:lang w:val="en-US" w:eastAsia="zh-CN"/>
        </w:rPr>
        <w:t xml:space="preserve">In this contribution, we share our views about the </w:t>
      </w:r>
      <w:r w:rsidR="00AB0E7F">
        <w:rPr>
          <w:lang w:val="en-US" w:eastAsia="zh-CN"/>
        </w:rPr>
        <w:t xml:space="preserve">UL </w:t>
      </w:r>
      <w:r w:rsidR="00AB0E7F" w:rsidRPr="00AB0E7F">
        <w:rPr>
          <w:lang w:val="en-US" w:eastAsia="zh-CN"/>
        </w:rPr>
        <w:t>timing adjustment</w:t>
      </w:r>
      <w:r w:rsidRPr="00AD59AA">
        <w:rPr>
          <w:lang w:val="en-US" w:eastAsia="zh-CN"/>
        </w:rPr>
        <w:t xml:space="preserve"> demodulation requirements.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AA56C9" w:rsidRDefault="00AA56C9" w:rsidP="00AA56C9">
      <w:pPr>
        <w:pStyle w:val="2"/>
        <w:rPr>
          <w:lang w:eastAsia="zh-CN"/>
        </w:rPr>
      </w:pPr>
      <w:r>
        <w:rPr>
          <w:lang w:eastAsia="zh-CN"/>
        </w:rPr>
        <w:t>A</w:t>
      </w:r>
      <w:r w:rsidRPr="00AA56C9">
        <w:rPr>
          <w:lang w:eastAsia="zh-CN"/>
        </w:rPr>
        <w:t>dditional scenario “X”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3150" w:rsidRPr="00BD3150" w:rsidTr="00BD3150">
        <w:tc>
          <w:tcPr>
            <w:tcW w:w="10456" w:type="dxa"/>
          </w:tcPr>
          <w:p w:rsidR="00B230F6" w:rsidRPr="00BD3150" w:rsidRDefault="001E475B" w:rsidP="00BD3150">
            <w:pPr>
              <w:numPr>
                <w:ilvl w:val="0"/>
                <w:numId w:val="16"/>
              </w:numPr>
              <w:spacing w:after="0"/>
              <w:rPr>
                <w:i/>
                <w:lang w:val="en-US" w:eastAsia="zh-CN"/>
              </w:rPr>
            </w:pPr>
            <w:r w:rsidRPr="00BD3150">
              <w:rPr>
                <w:i/>
                <w:lang w:eastAsia="zh-CN"/>
              </w:rPr>
              <w:t>Additional scenario “X”</w:t>
            </w:r>
          </w:p>
          <w:p w:rsidR="00B230F6" w:rsidRPr="00BD3150" w:rsidRDefault="001E475B" w:rsidP="00BD3150">
            <w:pPr>
              <w:numPr>
                <w:ilvl w:val="1"/>
                <w:numId w:val="16"/>
              </w:numPr>
              <w:spacing w:after="0"/>
              <w:rPr>
                <w:i/>
                <w:lang w:val="en-US" w:eastAsia="zh-CN"/>
              </w:rPr>
            </w:pPr>
            <w:r w:rsidRPr="00BD3150">
              <w:rPr>
                <w:i/>
                <w:lang w:eastAsia="zh-CN"/>
              </w:rPr>
              <w:t>Option 1: Specify requirements for scenario X.</w:t>
            </w:r>
          </w:p>
          <w:p w:rsidR="00B230F6" w:rsidRPr="00BD3150" w:rsidRDefault="001E475B" w:rsidP="00BD3150">
            <w:pPr>
              <w:numPr>
                <w:ilvl w:val="1"/>
                <w:numId w:val="16"/>
              </w:numPr>
              <w:spacing w:after="0"/>
              <w:rPr>
                <w:i/>
                <w:lang w:val="en-US" w:eastAsia="zh-CN"/>
              </w:rPr>
            </w:pPr>
            <w:r w:rsidRPr="00BD3150">
              <w:rPr>
                <w:i/>
                <w:lang w:eastAsia="zh-CN"/>
              </w:rPr>
              <w:t>Option 2: Do not specify scenario “X”.</w:t>
            </w:r>
          </w:p>
          <w:p w:rsidR="00BD3150" w:rsidRPr="00BD3150" w:rsidRDefault="00BD3150" w:rsidP="00BD3150">
            <w:pPr>
              <w:pStyle w:val="a3"/>
              <w:numPr>
                <w:ilvl w:val="1"/>
                <w:numId w:val="16"/>
              </w:numPr>
              <w:spacing w:after="0"/>
              <w:ind w:firstLineChars="0"/>
              <w:rPr>
                <w:i/>
                <w:lang w:eastAsia="zh-CN"/>
              </w:rPr>
            </w:pPr>
            <w:r w:rsidRPr="00BD3150">
              <w:rPr>
                <w:i/>
                <w:lang w:eastAsia="zh-CN"/>
              </w:rPr>
              <w:t>No consensus, continue discussion. Companies are encourage to bring more analysis the necessity and un-necessity of introducing this test cases and make decisions in Q3 2020.</w:t>
            </w:r>
          </w:p>
        </w:tc>
      </w:tr>
    </w:tbl>
    <w:p w:rsidR="00AA56C9" w:rsidRDefault="00AA56C9" w:rsidP="00AA56C9">
      <w:pPr>
        <w:rPr>
          <w:lang w:eastAsia="zh-CN"/>
        </w:rPr>
      </w:pPr>
    </w:p>
    <w:p w:rsidR="005903DD" w:rsidRDefault="00E617A1" w:rsidP="00AA56C9">
      <w:pPr>
        <w:rPr>
          <w:lang w:eastAsia="zh-CN"/>
        </w:rPr>
      </w:pPr>
      <w:r>
        <w:rPr>
          <w:lang w:eastAsia="zh-CN"/>
        </w:rPr>
        <w:t xml:space="preserve">Some companies concern that there is </w:t>
      </w:r>
      <w:r w:rsidRPr="00E617A1">
        <w:rPr>
          <w:lang w:eastAsia="zh-CN"/>
        </w:rPr>
        <w:t>performance degradation</w:t>
      </w:r>
      <w:r>
        <w:rPr>
          <w:lang w:eastAsia="zh-CN"/>
        </w:rPr>
        <w:t xml:space="preserve"> under fading channel. However, f</w:t>
      </w:r>
      <w:r w:rsidR="00AE2477">
        <w:rPr>
          <w:lang w:eastAsia="zh-CN"/>
        </w:rPr>
        <w:t>or our understanding, t</w:t>
      </w:r>
      <w:r w:rsidR="007E1B46">
        <w:rPr>
          <w:lang w:eastAsia="zh-CN"/>
        </w:rPr>
        <w:t>he purpos</w:t>
      </w:r>
      <w:r w:rsidR="00AE2477">
        <w:rPr>
          <w:lang w:eastAsia="zh-CN"/>
        </w:rPr>
        <w:t xml:space="preserve">e of </w:t>
      </w:r>
      <w:r w:rsidR="007E1B46">
        <w:rPr>
          <w:lang w:eastAsia="zh-CN"/>
        </w:rPr>
        <w:t xml:space="preserve">UL TA </w:t>
      </w:r>
      <w:r w:rsidR="00AE2477">
        <w:rPr>
          <w:lang w:eastAsia="zh-CN"/>
        </w:rPr>
        <w:t xml:space="preserve">test </w:t>
      </w:r>
      <w:r w:rsidR="007E1B46">
        <w:rPr>
          <w:lang w:eastAsia="zh-CN"/>
        </w:rPr>
        <w:t xml:space="preserve">is to verify </w:t>
      </w:r>
      <w:r w:rsidR="00AE2477">
        <w:rPr>
          <w:lang w:eastAsia="zh-CN"/>
        </w:rPr>
        <w:t xml:space="preserve">whether proper </w:t>
      </w:r>
      <w:r w:rsidR="00F61627">
        <w:rPr>
          <w:lang w:eastAsia="zh-CN"/>
        </w:rPr>
        <w:t xml:space="preserve">BS </w:t>
      </w:r>
      <w:r w:rsidR="00AE2477">
        <w:rPr>
          <w:lang w:eastAsia="zh-CN"/>
        </w:rPr>
        <w:t>implementation</w:t>
      </w:r>
      <w:r w:rsidR="00F61627">
        <w:rPr>
          <w:lang w:eastAsia="zh-CN"/>
        </w:rPr>
        <w:t xml:space="preserve"> can be performed</w:t>
      </w:r>
      <w:r w:rsidR="00AE2477">
        <w:rPr>
          <w:lang w:eastAsia="zh-CN"/>
        </w:rPr>
        <w:t xml:space="preserve"> </w:t>
      </w:r>
      <w:r w:rsidR="00F61627">
        <w:rPr>
          <w:lang w:eastAsia="zh-CN"/>
        </w:rPr>
        <w:t>for TO estimation an</w:t>
      </w:r>
      <w:r w:rsidR="00F61627">
        <w:rPr>
          <w:rFonts w:hint="eastAsia"/>
          <w:lang w:eastAsia="zh-CN"/>
        </w:rPr>
        <w:t>d</w:t>
      </w:r>
      <w:r w:rsidR="00F61627">
        <w:rPr>
          <w:lang w:eastAsia="zh-CN"/>
        </w:rPr>
        <w:t xml:space="preserve"> TA command transmission</w:t>
      </w:r>
      <w:r w:rsidR="007E1B46">
        <w:rPr>
          <w:lang w:eastAsia="zh-CN"/>
        </w:rPr>
        <w:t>.</w:t>
      </w:r>
      <w:r w:rsidR="00AE2477">
        <w:rPr>
          <w:lang w:eastAsia="zh-CN"/>
        </w:rPr>
        <w:t xml:space="preserve"> </w:t>
      </w:r>
      <w:r>
        <w:rPr>
          <w:lang w:eastAsia="zh-CN"/>
        </w:rPr>
        <w:t>As</w:t>
      </w:r>
      <w:r w:rsidR="00F61627">
        <w:rPr>
          <w:lang w:eastAsia="zh-CN"/>
        </w:rPr>
        <w:t xml:space="preserve"> Scenario Y and Scenario Z, we focus on time delay and do not take Doppler shift into account since the performance under large Doppler can be ensured by other cases.</w:t>
      </w:r>
    </w:p>
    <w:p w:rsidR="00647B56" w:rsidRDefault="00F92338" w:rsidP="00AA56C9">
      <w:pPr>
        <w:rPr>
          <w:lang w:eastAsia="zh-CN"/>
        </w:rPr>
      </w:pPr>
      <w:r>
        <w:rPr>
          <w:lang w:eastAsia="zh-CN"/>
        </w:rPr>
        <w:t>Figure 2.</w:t>
      </w:r>
      <w:r w:rsidR="00764F2F">
        <w:rPr>
          <w:lang w:eastAsia="zh-CN"/>
        </w:rPr>
        <w:t>1</w:t>
      </w:r>
      <w:r>
        <w:rPr>
          <w:lang w:eastAsia="zh-CN"/>
        </w:rPr>
        <w:t>-1 shows the TA trajectory for Scenario X, Y and Z for 15kHz SCS. The time interval of two a</w:t>
      </w:r>
      <w:r w:rsidRPr="007D1007">
        <w:rPr>
          <w:lang w:eastAsia="zh-CN"/>
        </w:rPr>
        <w:t>djacent</w:t>
      </w:r>
      <w:r>
        <w:rPr>
          <w:lang w:eastAsia="zh-CN"/>
        </w:rPr>
        <w:t xml:space="preserve"> TA commands is larger than 5</w:t>
      </w:r>
      <w:r w:rsidR="00BF6D08">
        <w:rPr>
          <w:lang w:eastAsia="zh-CN"/>
        </w:rPr>
        <w:t>8</w:t>
      </w:r>
      <w:r>
        <w:rPr>
          <w:lang w:eastAsia="zh-CN"/>
        </w:rPr>
        <w:t>0ms</w:t>
      </w:r>
      <w:r w:rsidR="00BF6D08">
        <w:rPr>
          <w:lang w:eastAsia="zh-CN"/>
        </w:rPr>
        <w:t>, 800ms and 2600ms for Scenario X, Y and Z correspondingly</w:t>
      </w:r>
      <w:r>
        <w:rPr>
          <w:lang w:eastAsia="zh-CN"/>
        </w:rPr>
        <w:t>. That is to say, TA command sending is infrequent.</w:t>
      </w:r>
      <w:r w:rsidR="00BF6D08" w:rsidRPr="00BF6D08">
        <w:rPr>
          <w:lang w:eastAsia="zh-CN"/>
        </w:rPr>
        <w:t xml:space="preserve"> </w:t>
      </w:r>
    </w:p>
    <w:p w:rsidR="00F92338" w:rsidRDefault="00F92338" w:rsidP="00F92338">
      <w:pPr>
        <w:pStyle w:val="TAC"/>
        <w:rPr>
          <w:rFonts w:eastAsia="Malgun Gothic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9B87A5F" wp14:editId="4DC27DD9">
            <wp:extent cx="2667600" cy="2005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4F2F" w:rsidRDefault="00764F2F" w:rsidP="00764F2F">
      <w:pPr>
        <w:pStyle w:val="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2.1-1 TA trajectory for Scenario X, Y and Z for 15kHz SCS</w:t>
      </w:r>
    </w:p>
    <w:p w:rsidR="00647B56" w:rsidRPr="00E617A1" w:rsidRDefault="00647B56" w:rsidP="00647B56">
      <w:pPr>
        <w:rPr>
          <w:lang w:val="en-US" w:eastAsia="zh-CN"/>
        </w:rPr>
      </w:pPr>
      <w:r>
        <w:rPr>
          <w:lang w:eastAsia="zh-CN"/>
        </w:rPr>
        <w:t>Also from BS’s perspective, for both AWGN and fading channel model, what BS can see are multiple taps transmitted from UEs</w:t>
      </w:r>
      <w:r w:rsidR="001D4670">
        <w:rPr>
          <w:lang w:eastAsia="zh-CN"/>
        </w:rPr>
        <w:t xml:space="preserve"> </w:t>
      </w:r>
      <w:r>
        <w:rPr>
          <w:lang w:eastAsia="zh-CN"/>
        </w:rPr>
        <w:t xml:space="preserve">and same behaviour is expected for TO estimation. </w:t>
      </w:r>
      <w:r w:rsidR="001D4670">
        <w:rPr>
          <w:lang w:eastAsia="zh-CN"/>
        </w:rPr>
        <w:t>If BS has passed Scenario Y or Z, the proper implementation can be verified, w</w:t>
      </w:r>
      <w:r>
        <w:rPr>
          <w:lang w:eastAsia="zh-CN"/>
        </w:rPr>
        <w:t>e don’t see any necessary to repeat such test.</w:t>
      </w:r>
    </w:p>
    <w:p w:rsidR="000B532B" w:rsidRDefault="007E1B46" w:rsidP="000B532B">
      <w:pPr>
        <w:rPr>
          <w:lang w:eastAsia="zh-CN"/>
        </w:rPr>
      </w:pPr>
      <w:r>
        <w:rPr>
          <w:lang w:eastAsia="zh-CN"/>
        </w:rPr>
        <w:t xml:space="preserve">Moreover, </w:t>
      </w:r>
      <w:r w:rsidR="00F056C7">
        <w:rPr>
          <w:lang w:eastAsia="zh-CN"/>
        </w:rPr>
        <w:t>Scenario X</w:t>
      </w:r>
      <w:r w:rsidR="00764F2F">
        <w:rPr>
          <w:lang w:eastAsia="zh-CN"/>
        </w:rPr>
        <w:t xml:space="preserve"> is targeting for 120km/h UE speed which is not a typical HST scenario.</w:t>
      </w:r>
      <w:r w:rsidR="001D4670">
        <w:rPr>
          <w:lang w:eastAsia="zh-CN"/>
        </w:rPr>
        <w:t xml:space="preserve"> </w:t>
      </w:r>
      <w:r w:rsidR="00BF6D08">
        <w:rPr>
          <w:rFonts w:hint="eastAsia"/>
          <w:lang w:eastAsia="zh-CN"/>
        </w:rPr>
        <w:t>F</w:t>
      </w:r>
      <w:r w:rsidR="00BF6D08">
        <w:rPr>
          <w:lang w:eastAsia="zh-CN"/>
        </w:rPr>
        <w:t xml:space="preserve">or BS supports HST, </w:t>
      </w:r>
      <w:r w:rsidR="000B532B">
        <w:rPr>
          <w:lang w:eastAsia="zh-CN"/>
        </w:rPr>
        <w:t>as above, it is no need to test Scenario X since there is already Scenario Y and Z. For BS not support HST, Scenario X may need to be tested, but we think it is out of scope.</w:t>
      </w:r>
      <w:r w:rsidR="001D4670">
        <w:rPr>
          <w:lang w:eastAsia="zh-CN"/>
        </w:rPr>
        <w:t xml:space="preserve"> </w:t>
      </w:r>
      <w:r w:rsidR="000B532B">
        <w:rPr>
          <w:rFonts w:hint="eastAsia"/>
          <w:lang w:eastAsia="zh-CN"/>
        </w:rPr>
        <w:t>T</w:t>
      </w:r>
      <w:r w:rsidR="000B532B">
        <w:rPr>
          <w:lang w:eastAsia="zh-CN"/>
        </w:rPr>
        <w:t>herefore, we think that it is not necessary to introduce such scenario and we propose that d</w:t>
      </w:r>
      <w:r w:rsidR="000B532B" w:rsidRPr="00E569C8">
        <w:rPr>
          <w:lang w:eastAsia="zh-CN"/>
        </w:rPr>
        <w:t>o not specify scenario “X”</w:t>
      </w:r>
      <w:r w:rsidR="000B532B">
        <w:rPr>
          <w:lang w:eastAsia="zh-CN"/>
        </w:rPr>
        <w:t xml:space="preserve">. </w:t>
      </w:r>
    </w:p>
    <w:p w:rsidR="009B772C" w:rsidRPr="00E569C8" w:rsidRDefault="009B772C" w:rsidP="009B772C">
      <w:pPr>
        <w:rPr>
          <w:b/>
          <w:lang w:eastAsia="zh-CN"/>
        </w:rPr>
      </w:pPr>
      <w:r w:rsidRPr="00E569C8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E569C8">
        <w:rPr>
          <w:b/>
          <w:lang w:eastAsia="zh-CN"/>
        </w:rPr>
        <w:t>: Do not specify scenario “X”.</w:t>
      </w:r>
    </w:p>
    <w:p w:rsidR="00AA56C9" w:rsidRPr="00E617A1" w:rsidRDefault="00AA56C9" w:rsidP="00AA56C9">
      <w:pPr>
        <w:pStyle w:val="2"/>
        <w:rPr>
          <w:lang w:eastAsia="zh-CN"/>
        </w:rPr>
      </w:pPr>
      <w:r w:rsidRPr="00E617A1">
        <w:rPr>
          <w:lang w:eastAsia="zh-CN"/>
        </w:rPr>
        <w:t>Manufacturer declaration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B1A44" w:rsidRPr="00FB1A44" w:rsidTr="00FB1A44">
        <w:tc>
          <w:tcPr>
            <w:tcW w:w="10456" w:type="dxa"/>
          </w:tcPr>
          <w:p w:rsidR="00874F38" w:rsidRPr="00FB1A44" w:rsidRDefault="00D11665" w:rsidP="00FB1A44">
            <w:pPr>
              <w:numPr>
                <w:ilvl w:val="0"/>
                <w:numId w:val="17"/>
              </w:numPr>
              <w:spacing w:after="0"/>
              <w:rPr>
                <w:i/>
                <w:lang w:val="en-US" w:eastAsia="zh-CN"/>
              </w:rPr>
            </w:pPr>
            <w:r w:rsidRPr="00FB1A44">
              <w:rPr>
                <w:i/>
                <w:lang w:eastAsia="zh-CN"/>
              </w:rPr>
              <w:t>UL TA supported speed declaration for 120kph/Scenario X</w:t>
            </w:r>
          </w:p>
          <w:p w:rsidR="00874F38" w:rsidRPr="00FB1A44" w:rsidRDefault="00D11665" w:rsidP="00FB1A44">
            <w:pPr>
              <w:numPr>
                <w:ilvl w:val="1"/>
                <w:numId w:val="17"/>
              </w:numPr>
              <w:spacing w:after="0"/>
              <w:rPr>
                <w:i/>
                <w:lang w:val="en-US" w:eastAsia="zh-CN"/>
              </w:rPr>
            </w:pPr>
            <w:r w:rsidRPr="00FB1A44">
              <w:rPr>
                <w:i/>
                <w:lang w:eastAsia="zh-CN"/>
              </w:rPr>
              <w:t>Option 1: No declaration for scenario X is needed; testing scenario X is always required.</w:t>
            </w:r>
          </w:p>
          <w:p w:rsidR="00874F38" w:rsidRPr="00FB1A44" w:rsidRDefault="00D11665" w:rsidP="00FB1A44">
            <w:pPr>
              <w:numPr>
                <w:ilvl w:val="1"/>
                <w:numId w:val="17"/>
              </w:numPr>
              <w:spacing w:after="0"/>
              <w:rPr>
                <w:i/>
                <w:lang w:val="en-US" w:eastAsia="zh-CN"/>
              </w:rPr>
            </w:pPr>
            <w:r w:rsidRPr="00FB1A44">
              <w:rPr>
                <w:i/>
                <w:lang w:eastAsia="zh-CN"/>
              </w:rPr>
              <w:t>Option 2: No declaration for scenario X is needed; no requirements for scenario X.</w:t>
            </w:r>
          </w:p>
          <w:p w:rsidR="00874F38" w:rsidRPr="00FB1A44" w:rsidRDefault="00D11665" w:rsidP="00FB1A44">
            <w:pPr>
              <w:numPr>
                <w:ilvl w:val="1"/>
                <w:numId w:val="17"/>
              </w:numPr>
              <w:spacing w:after="0"/>
              <w:rPr>
                <w:i/>
                <w:lang w:val="en-US" w:eastAsia="zh-CN"/>
              </w:rPr>
            </w:pPr>
            <w:r w:rsidRPr="00FB1A44">
              <w:rPr>
                <w:i/>
                <w:lang w:eastAsia="zh-CN"/>
              </w:rPr>
              <w:t>Option 3: No declaration for scenario X is needed; testing scenario X is only required, if 350 or 500kph UL TA is not declared to be supported (“overwritten”).</w:t>
            </w:r>
          </w:p>
          <w:p w:rsidR="00874F38" w:rsidRPr="00FB1A44" w:rsidRDefault="00D11665" w:rsidP="00FB1A44">
            <w:pPr>
              <w:numPr>
                <w:ilvl w:val="1"/>
                <w:numId w:val="17"/>
              </w:numPr>
              <w:spacing w:after="0"/>
              <w:rPr>
                <w:i/>
                <w:lang w:val="en-US" w:eastAsia="zh-CN"/>
              </w:rPr>
            </w:pPr>
            <w:r w:rsidRPr="00FB1A44">
              <w:rPr>
                <w:i/>
                <w:lang w:eastAsia="zh-CN"/>
              </w:rPr>
              <w:t>Option 4: Postpone to after additional scenario “X” introduction is decided.</w:t>
            </w:r>
          </w:p>
          <w:p w:rsidR="00FB1A44" w:rsidRPr="00FB1A44" w:rsidRDefault="00D11665" w:rsidP="00FB1A44">
            <w:pPr>
              <w:numPr>
                <w:ilvl w:val="1"/>
                <w:numId w:val="17"/>
              </w:numPr>
              <w:spacing w:after="0"/>
              <w:rPr>
                <w:i/>
                <w:lang w:val="en-US" w:eastAsia="zh-CN"/>
              </w:rPr>
            </w:pPr>
            <w:r w:rsidRPr="00FB1A44">
              <w:rPr>
                <w:i/>
                <w:lang w:eastAsia="zh-CN"/>
              </w:rPr>
              <w:t>Option 5: No declaration for scenario X is needed.</w:t>
            </w:r>
          </w:p>
        </w:tc>
      </w:tr>
    </w:tbl>
    <w:p w:rsidR="00AA56C9" w:rsidRDefault="00AA56C9" w:rsidP="00AA56C9">
      <w:pPr>
        <w:rPr>
          <w:lang w:eastAsia="zh-CN"/>
        </w:rPr>
      </w:pPr>
    </w:p>
    <w:p w:rsidR="004D3C85" w:rsidRDefault="004D3C85" w:rsidP="00AA56C9">
      <w:pPr>
        <w:rPr>
          <w:lang w:eastAsia="zh-CN"/>
        </w:rPr>
      </w:pPr>
      <w:r>
        <w:rPr>
          <w:lang w:eastAsia="zh-CN"/>
        </w:rPr>
        <w:t>All options support that n</w:t>
      </w:r>
      <w:r w:rsidRPr="004D3C85">
        <w:rPr>
          <w:lang w:eastAsia="zh-CN"/>
        </w:rPr>
        <w:t>o declaration for scenario X is needed</w:t>
      </w:r>
      <w:r>
        <w:rPr>
          <w:lang w:eastAsia="zh-CN"/>
        </w:rPr>
        <w:t xml:space="preserve">, so </w:t>
      </w:r>
      <w:r w:rsidR="004F1511">
        <w:rPr>
          <w:lang w:eastAsia="zh-CN"/>
        </w:rPr>
        <w:t xml:space="preserve">we can agree it first. </w:t>
      </w:r>
      <w:r w:rsidR="00872805">
        <w:rPr>
          <w:lang w:eastAsia="zh-CN"/>
        </w:rPr>
        <w:t xml:space="preserve">For </w:t>
      </w:r>
      <w:r w:rsidR="00872805" w:rsidRPr="00872805">
        <w:rPr>
          <w:lang w:eastAsia="zh-CN"/>
        </w:rPr>
        <w:t>requirements</w:t>
      </w:r>
      <w:r w:rsidR="00872805">
        <w:rPr>
          <w:lang w:eastAsia="zh-CN"/>
        </w:rPr>
        <w:t xml:space="preserve"> definition, a</w:t>
      </w:r>
      <w:r w:rsidR="00F056C7">
        <w:rPr>
          <w:lang w:eastAsia="zh-CN"/>
        </w:rPr>
        <w:t xml:space="preserve">s per section 2.1, </w:t>
      </w:r>
      <w:r w:rsidR="004F1511">
        <w:rPr>
          <w:lang w:eastAsia="zh-CN"/>
        </w:rPr>
        <w:t xml:space="preserve">we </w:t>
      </w:r>
      <w:r w:rsidR="00F056C7">
        <w:rPr>
          <w:lang w:eastAsia="zh-CN"/>
        </w:rPr>
        <w:t xml:space="preserve">prefer </w:t>
      </w:r>
      <w:r w:rsidR="00AE2477">
        <w:rPr>
          <w:lang w:eastAsia="zh-CN"/>
        </w:rPr>
        <w:t>no requirements for scenario X</w:t>
      </w:r>
      <w:r w:rsidR="0068224B">
        <w:rPr>
          <w:lang w:eastAsia="zh-CN"/>
        </w:rPr>
        <w:t>.</w:t>
      </w:r>
    </w:p>
    <w:p w:rsidR="0068224B" w:rsidRPr="0068224B" w:rsidRDefault="0068224B" w:rsidP="00AA56C9">
      <w:pPr>
        <w:rPr>
          <w:b/>
          <w:lang w:eastAsia="zh-CN"/>
        </w:rPr>
      </w:pPr>
      <w:r w:rsidRPr="0068224B">
        <w:rPr>
          <w:b/>
          <w:lang w:eastAsia="zh-CN"/>
        </w:rPr>
        <w:t xml:space="preserve">Proposal 2: </w:t>
      </w:r>
      <w:r w:rsidR="00872805">
        <w:rPr>
          <w:b/>
          <w:lang w:eastAsia="zh-CN"/>
        </w:rPr>
        <w:t>For UL TA, n</w:t>
      </w:r>
      <w:r w:rsidR="00872805" w:rsidRPr="00872805">
        <w:rPr>
          <w:b/>
          <w:lang w:eastAsia="zh-CN"/>
        </w:rPr>
        <w:t>o declar</w:t>
      </w:r>
      <w:r w:rsidR="00872805">
        <w:rPr>
          <w:b/>
          <w:lang w:eastAsia="zh-CN"/>
        </w:rPr>
        <w:t>ation for scenario X is needed and no requirements for scenario X</w:t>
      </w:r>
      <w:r w:rsidRPr="0068224B">
        <w:rPr>
          <w:b/>
          <w:lang w:eastAsia="zh-CN"/>
        </w:rPr>
        <w:t>.</w:t>
      </w:r>
    </w:p>
    <w:p w:rsidR="00AA56C9" w:rsidRPr="00E617A1" w:rsidRDefault="00AA56C9" w:rsidP="00AA56C9">
      <w:pPr>
        <w:pStyle w:val="2"/>
        <w:rPr>
          <w:lang w:eastAsia="zh-CN"/>
        </w:rPr>
      </w:pPr>
      <w:r w:rsidRPr="00E617A1">
        <w:rPr>
          <w:lang w:eastAsia="zh-CN"/>
        </w:rPr>
        <w:t>Specification writing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A56C9" w:rsidRPr="00AA56C9" w:rsidTr="00AA56C9">
        <w:tc>
          <w:tcPr>
            <w:tcW w:w="10456" w:type="dxa"/>
          </w:tcPr>
          <w:p w:rsidR="00B230F6" w:rsidRPr="00AA56C9" w:rsidRDefault="001E475B" w:rsidP="00AA56C9">
            <w:pPr>
              <w:numPr>
                <w:ilvl w:val="0"/>
                <w:numId w:val="15"/>
              </w:numPr>
              <w:spacing w:after="0"/>
              <w:rPr>
                <w:i/>
                <w:lang w:val="en-US" w:eastAsia="zh-CN"/>
              </w:rPr>
            </w:pPr>
            <w:r w:rsidRPr="00AA56C9">
              <w:rPr>
                <w:i/>
                <w:lang w:eastAsia="zh-CN"/>
              </w:rPr>
              <w:t>Organization of HST requirements for UL TA 500kph in specifications</w:t>
            </w:r>
          </w:p>
          <w:p w:rsidR="00B230F6" w:rsidRPr="00AA56C9" w:rsidRDefault="001E475B" w:rsidP="00AA56C9">
            <w:pPr>
              <w:numPr>
                <w:ilvl w:val="1"/>
                <w:numId w:val="15"/>
              </w:numPr>
              <w:spacing w:after="0"/>
              <w:rPr>
                <w:i/>
                <w:lang w:val="en-US" w:eastAsia="zh-CN"/>
              </w:rPr>
            </w:pPr>
            <w:r w:rsidRPr="00AA56C9">
              <w:rPr>
                <w:i/>
                <w:lang w:eastAsia="zh-CN"/>
              </w:rPr>
              <w:t>Option 1: Requirements for different scenarios captured in same table.</w:t>
            </w:r>
          </w:p>
          <w:p w:rsidR="00B230F6" w:rsidRPr="00AA56C9" w:rsidRDefault="001E475B" w:rsidP="00AA56C9">
            <w:pPr>
              <w:numPr>
                <w:ilvl w:val="1"/>
                <w:numId w:val="15"/>
              </w:numPr>
              <w:spacing w:after="0"/>
              <w:rPr>
                <w:i/>
                <w:lang w:val="en-US" w:eastAsia="zh-CN"/>
              </w:rPr>
            </w:pPr>
            <w:r w:rsidRPr="00AA56C9">
              <w:rPr>
                <w:i/>
                <w:lang w:eastAsia="zh-CN"/>
              </w:rPr>
              <w:t>Option 2: Requirements for different scenarios captured in separate tables.</w:t>
            </w:r>
          </w:p>
          <w:p w:rsidR="00AA56C9" w:rsidRPr="00AA56C9" w:rsidRDefault="001E475B" w:rsidP="00AA56C9">
            <w:pPr>
              <w:numPr>
                <w:ilvl w:val="1"/>
                <w:numId w:val="15"/>
              </w:numPr>
              <w:spacing w:after="0"/>
              <w:rPr>
                <w:i/>
                <w:lang w:val="en-US" w:eastAsia="zh-CN"/>
              </w:rPr>
            </w:pPr>
            <w:r w:rsidRPr="00AA56C9">
              <w:rPr>
                <w:i/>
                <w:lang w:eastAsia="zh-CN"/>
              </w:rPr>
              <w:t>Option 3: Capture the 500kph UL TA scenario in the same table as the 350kph UL TA scenario.</w:t>
            </w:r>
          </w:p>
        </w:tc>
      </w:tr>
    </w:tbl>
    <w:p w:rsidR="00AA56C9" w:rsidRDefault="00AA56C9" w:rsidP="00AA56C9">
      <w:pPr>
        <w:rPr>
          <w:lang w:eastAsia="zh-CN"/>
        </w:rPr>
      </w:pPr>
    </w:p>
    <w:p w:rsidR="00AA56C9" w:rsidRDefault="00AA56C9" w:rsidP="00AA56C9">
      <w:pPr>
        <w:rPr>
          <w:lang w:eastAsia="zh-CN"/>
        </w:rPr>
      </w:pPr>
      <w:r>
        <w:rPr>
          <w:lang w:eastAsia="zh-CN"/>
        </w:rPr>
        <w:t>Firstly, two table</w:t>
      </w:r>
      <w:r w:rsidR="006C3C2F">
        <w:rPr>
          <w:lang w:eastAsia="zh-CN"/>
        </w:rPr>
        <w:t>s</w:t>
      </w:r>
      <w:r>
        <w:rPr>
          <w:lang w:eastAsia="zh-CN"/>
        </w:rPr>
        <w:t xml:space="preserve"> are used for differentiating mapping type A and type B. </w:t>
      </w:r>
      <w:r w:rsidR="006C3C2F">
        <w:rPr>
          <w:lang w:eastAsia="zh-CN"/>
        </w:rPr>
        <w:t>Considering there are</w:t>
      </w:r>
      <w:r>
        <w:rPr>
          <w:lang w:eastAsia="zh-CN"/>
        </w:rPr>
        <w:t xml:space="preserve"> </w:t>
      </w:r>
      <w:r w:rsidR="006C3C2F">
        <w:rPr>
          <w:lang w:eastAsia="zh-CN"/>
        </w:rPr>
        <w:t xml:space="preserve">only several </w:t>
      </w:r>
      <w:r>
        <w:rPr>
          <w:lang w:eastAsia="zh-CN"/>
        </w:rPr>
        <w:t xml:space="preserve">cases </w:t>
      </w:r>
      <w:r w:rsidR="006C3C2F">
        <w:rPr>
          <w:lang w:eastAsia="zh-CN"/>
        </w:rPr>
        <w:t>for one scenario for</w:t>
      </w:r>
      <w:r>
        <w:rPr>
          <w:lang w:eastAsia="zh-CN"/>
        </w:rPr>
        <w:t xml:space="preserve"> each table, a table contains all scenarios is a proper way to make the specification clearly for readers. Therefore, we propose that r</w:t>
      </w:r>
      <w:r w:rsidRPr="00E55551">
        <w:rPr>
          <w:lang w:eastAsia="zh-CN"/>
        </w:rPr>
        <w:t>equirements for different scenarios captured in same table for UL TA.</w:t>
      </w:r>
    </w:p>
    <w:p w:rsidR="00AA56C9" w:rsidRPr="004E61A3" w:rsidRDefault="00AA56C9" w:rsidP="00AA56C9">
      <w:pPr>
        <w:rPr>
          <w:b/>
          <w:lang w:eastAsia="zh-CN"/>
        </w:rPr>
      </w:pPr>
      <w:r w:rsidRPr="004E61A3">
        <w:rPr>
          <w:b/>
          <w:lang w:eastAsia="zh-CN"/>
        </w:rPr>
        <w:lastRenderedPageBreak/>
        <w:t xml:space="preserve">Proposal </w:t>
      </w:r>
      <w:r w:rsidR="009B772C">
        <w:rPr>
          <w:b/>
          <w:lang w:eastAsia="zh-CN"/>
        </w:rPr>
        <w:t>3</w:t>
      </w:r>
      <w:r w:rsidRPr="004E61A3">
        <w:rPr>
          <w:b/>
          <w:lang w:eastAsia="zh-CN"/>
        </w:rPr>
        <w:t>: Requirements for different scenarios captured in same table</w:t>
      </w:r>
      <w:r>
        <w:rPr>
          <w:b/>
          <w:lang w:eastAsia="zh-CN"/>
        </w:rPr>
        <w:t xml:space="preserve"> for UL TA</w:t>
      </w:r>
      <w:r w:rsidRPr="004E61A3">
        <w:rPr>
          <w:b/>
          <w:lang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</w:t>
      </w:r>
      <w:r w:rsidR="004015AB">
        <w:rPr>
          <w:lang w:val="en-US" w:eastAsia="zh-CN"/>
        </w:rPr>
        <w:t>UL TA</w:t>
      </w:r>
      <w:r w:rsidRPr="00CB40ED">
        <w:rPr>
          <w:lang w:val="en-US" w:eastAsia="zh-CN"/>
        </w:rPr>
        <w:t xml:space="preserve"> performance requirements.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:rsidR="0068224B" w:rsidRPr="00E569C8" w:rsidRDefault="0068224B" w:rsidP="0068224B">
      <w:pPr>
        <w:rPr>
          <w:b/>
          <w:lang w:eastAsia="zh-CN"/>
        </w:rPr>
      </w:pPr>
      <w:r w:rsidRPr="00E569C8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E569C8">
        <w:rPr>
          <w:b/>
          <w:lang w:eastAsia="zh-CN"/>
        </w:rPr>
        <w:t>: Do not specify scenario “X”.</w:t>
      </w:r>
    </w:p>
    <w:p w:rsidR="00872805" w:rsidRPr="0068224B" w:rsidRDefault="00872805" w:rsidP="00872805">
      <w:pPr>
        <w:rPr>
          <w:b/>
          <w:lang w:eastAsia="zh-CN"/>
        </w:rPr>
      </w:pPr>
      <w:r w:rsidRPr="0068224B">
        <w:rPr>
          <w:b/>
          <w:lang w:eastAsia="zh-CN"/>
        </w:rPr>
        <w:t xml:space="preserve">Proposal 2: </w:t>
      </w:r>
      <w:r>
        <w:rPr>
          <w:b/>
          <w:lang w:eastAsia="zh-CN"/>
        </w:rPr>
        <w:t>For UL TA, n</w:t>
      </w:r>
      <w:r w:rsidRPr="00872805">
        <w:rPr>
          <w:b/>
          <w:lang w:eastAsia="zh-CN"/>
        </w:rPr>
        <w:t>o declar</w:t>
      </w:r>
      <w:r>
        <w:rPr>
          <w:b/>
          <w:lang w:eastAsia="zh-CN"/>
        </w:rPr>
        <w:t>ation for scenario X is needed and no requirements for scenario X</w:t>
      </w:r>
      <w:r w:rsidRPr="0068224B">
        <w:rPr>
          <w:b/>
          <w:lang w:eastAsia="zh-CN"/>
        </w:rPr>
        <w:t>.</w:t>
      </w:r>
    </w:p>
    <w:p w:rsidR="0068224B" w:rsidRPr="004E61A3" w:rsidRDefault="0068224B" w:rsidP="0068224B">
      <w:pPr>
        <w:rPr>
          <w:b/>
          <w:lang w:eastAsia="zh-CN"/>
        </w:rPr>
      </w:pPr>
      <w:r w:rsidRPr="004E61A3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4E61A3">
        <w:rPr>
          <w:b/>
          <w:lang w:eastAsia="zh-CN"/>
        </w:rPr>
        <w:t>: Requirements for different scenarios captured in same table</w:t>
      </w:r>
      <w:r>
        <w:rPr>
          <w:b/>
          <w:lang w:eastAsia="zh-CN"/>
        </w:rPr>
        <w:t xml:space="preserve"> for UL TA</w:t>
      </w:r>
      <w:r w:rsidRPr="004E61A3">
        <w:rPr>
          <w:b/>
          <w:lang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9163A1" w:rsidRDefault="009163A1" w:rsidP="00E569C8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R4-200</w:t>
      </w:r>
      <w:r w:rsidR="00FE14C2">
        <w:rPr>
          <w:lang w:val="en-US" w:eastAsia="zh-CN"/>
        </w:rPr>
        <w:t>8821</w:t>
      </w:r>
      <w:r w:rsidRPr="009163A1">
        <w:rPr>
          <w:lang w:val="en-US" w:eastAsia="zh-CN"/>
        </w:rPr>
        <w:t xml:space="preserve">, </w:t>
      </w:r>
      <w:r w:rsidR="00E569C8" w:rsidRPr="00E569C8">
        <w:rPr>
          <w:lang w:val="en-US" w:eastAsia="zh-CN"/>
        </w:rPr>
        <w:t>WF on Rel-16 NR HSTUL TA BS demodulation requirements</w:t>
      </w:r>
      <w:r w:rsidRPr="009163A1">
        <w:rPr>
          <w:lang w:val="en-US" w:eastAsia="zh-CN"/>
        </w:rPr>
        <w:t>, RAN4#9</w:t>
      </w:r>
      <w:r w:rsidR="00FE14C2">
        <w:rPr>
          <w:lang w:val="en-US" w:eastAsia="zh-CN"/>
        </w:rPr>
        <w:t>5-e</w:t>
      </w:r>
      <w:r w:rsidR="00E569C8">
        <w:rPr>
          <w:lang w:val="en-US" w:eastAsia="zh-CN"/>
        </w:rPr>
        <w:t>, ZTE</w:t>
      </w:r>
    </w:p>
    <w:sectPr w:rsidR="009163A1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7FD" w:rsidRDefault="004547FD" w:rsidP="009163A1">
      <w:pPr>
        <w:spacing w:after="0"/>
      </w:pPr>
      <w:r>
        <w:separator/>
      </w:r>
    </w:p>
  </w:endnote>
  <w:endnote w:type="continuationSeparator" w:id="0">
    <w:p w:rsidR="004547FD" w:rsidRDefault="004547F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7FD" w:rsidRDefault="004547FD" w:rsidP="009163A1">
      <w:pPr>
        <w:spacing w:after="0"/>
      </w:pPr>
      <w:r>
        <w:separator/>
      </w:r>
    </w:p>
  </w:footnote>
  <w:footnote w:type="continuationSeparator" w:id="0">
    <w:p w:rsidR="004547FD" w:rsidRDefault="004547F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7D3124"/>
    <w:multiLevelType w:val="hybridMultilevel"/>
    <w:tmpl w:val="F490E6D8"/>
    <w:lvl w:ilvl="0" w:tplc="9F2495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FC7E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8C9F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4E0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CC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2C0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3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648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1A2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A2128D"/>
    <w:multiLevelType w:val="hybridMultilevel"/>
    <w:tmpl w:val="BD888C02"/>
    <w:lvl w:ilvl="0" w:tplc="CC0C7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472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00D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180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9C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9623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A4C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1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449A7AD3"/>
    <w:multiLevelType w:val="hybridMultilevel"/>
    <w:tmpl w:val="AC247C7C"/>
    <w:lvl w:ilvl="0" w:tplc="040E0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E2DA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4D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EE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54C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24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E99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A7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9AA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544839"/>
    <w:multiLevelType w:val="hybridMultilevel"/>
    <w:tmpl w:val="0C8831F4"/>
    <w:lvl w:ilvl="0" w:tplc="E6F6F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07F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E9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802B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8E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92F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60C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0F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92D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0B623E5"/>
    <w:multiLevelType w:val="hybridMultilevel"/>
    <w:tmpl w:val="8F681124"/>
    <w:lvl w:ilvl="0" w:tplc="E0E2F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22D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873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E0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63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B01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26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6C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89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47B366D"/>
    <w:multiLevelType w:val="hybridMultilevel"/>
    <w:tmpl w:val="798A239E"/>
    <w:lvl w:ilvl="0" w:tplc="B6546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123E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EA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CE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9E88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10E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78B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CEAA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A3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3947624"/>
    <w:multiLevelType w:val="hybridMultilevel"/>
    <w:tmpl w:val="4A88B2B0"/>
    <w:lvl w:ilvl="0" w:tplc="BAD86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34BF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4A7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20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8B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A45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68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04B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6150143"/>
    <w:multiLevelType w:val="hybridMultilevel"/>
    <w:tmpl w:val="15BAE242"/>
    <w:lvl w:ilvl="0" w:tplc="BFF6D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C008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B29A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A0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C27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ACD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8E4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3E6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2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741054C"/>
    <w:multiLevelType w:val="hybridMultilevel"/>
    <w:tmpl w:val="5C9A0610"/>
    <w:lvl w:ilvl="0" w:tplc="EFF07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DEEE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EF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6CE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8F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45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65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2E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6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4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A455CD"/>
    <w:multiLevelType w:val="hybridMultilevel"/>
    <w:tmpl w:val="BE64A29C"/>
    <w:lvl w:ilvl="0" w:tplc="B9C2D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6B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0E1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B23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434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01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9C6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064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38B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5"/>
  </w:num>
  <w:num w:numId="3">
    <w:abstractNumId w:val="0"/>
  </w:num>
  <w:num w:numId="4">
    <w:abstractNumId w:val="1"/>
  </w:num>
  <w:num w:numId="5">
    <w:abstractNumId w:val="15"/>
  </w:num>
  <w:num w:numId="6">
    <w:abstractNumId w:val="14"/>
  </w:num>
  <w:num w:numId="7">
    <w:abstractNumId w:val="3"/>
  </w:num>
  <w:num w:numId="8">
    <w:abstractNumId w:val="16"/>
  </w:num>
  <w:num w:numId="9">
    <w:abstractNumId w:val="11"/>
  </w:num>
  <w:num w:numId="10">
    <w:abstractNumId w:val="7"/>
  </w:num>
  <w:num w:numId="11">
    <w:abstractNumId w:val="2"/>
  </w:num>
  <w:num w:numId="12">
    <w:abstractNumId w:val="8"/>
  </w:num>
  <w:num w:numId="13">
    <w:abstractNumId w:val="6"/>
  </w:num>
  <w:num w:numId="14">
    <w:abstractNumId w:val="4"/>
  </w:num>
  <w:num w:numId="15">
    <w:abstractNumId w:val="9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E7F"/>
    <w:rsid w:val="0002379D"/>
    <w:rsid w:val="00086A1D"/>
    <w:rsid w:val="0009271C"/>
    <w:rsid w:val="000B532B"/>
    <w:rsid w:val="000C68F4"/>
    <w:rsid w:val="000E1751"/>
    <w:rsid w:val="000F1772"/>
    <w:rsid w:val="00106E4B"/>
    <w:rsid w:val="0015154D"/>
    <w:rsid w:val="001A4904"/>
    <w:rsid w:val="001D4670"/>
    <w:rsid w:val="001E475B"/>
    <w:rsid w:val="00212EBE"/>
    <w:rsid w:val="00221897"/>
    <w:rsid w:val="0023344C"/>
    <w:rsid w:val="0025198E"/>
    <w:rsid w:val="00260189"/>
    <w:rsid w:val="0026337D"/>
    <w:rsid w:val="00264A2C"/>
    <w:rsid w:val="0026679C"/>
    <w:rsid w:val="0027571A"/>
    <w:rsid w:val="002905D0"/>
    <w:rsid w:val="002922C0"/>
    <w:rsid w:val="002E2F7D"/>
    <w:rsid w:val="00314027"/>
    <w:rsid w:val="00333AD4"/>
    <w:rsid w:val="00375269"/>
    <w:rsid w:val="0038762B"/>
    <w:rsid w:val="00390076"/>
    <w:rsid w:val="003A1766"/>
    <w:rsid w:val="003B0139"/>
    <w:rsid w:val="003F7093"/>
    <w:rsid w:val="004015AB"/>
    <w:rsid w:val="00401A10"/>
    <w:rsid w:val="00416BDF"/>
    <w:rsid w:val="0043491A"/>
    <w:rsid w:val="004547FD"/>
    <w:rsid w:val="004575B7"/>
    <w:rsid w:val="00466392"/>
    <w:rsid w:val="004947F5"/>
    <w:rsid w:val="004B25B2"/>
    <w:rsid w:val="004C607D"/>
    <w:rsid w:val="004C739A"/>
    <w:rsid w:val="004D3C85"/>
    <w:rsid w:val="004E61A3"/>
    <w:rsid w:val="004F1511"/>
    <w:rsid w:val="005048F1"/>
    <w:rsid w:val="005137DF"/>
    <w:rsid w:val="00532969"/>
    <w:rsid w:val="005713C9"/>
    <w:rsid w:val="005903DD"/>
    <w:rsid w:val="005C0C14"/>
    <w:rsid w:val="005C3579"/>
    <w:rsid w:val="005D0D40"/>
    <w:rsid w:val="005D20C3"/>
    <w:rsid w:val="005D7F6A"/>
    <w:rsid w:val="005E0EAC"/>
    <w:rsid w:val="00604542"/>
    <w:rsid w:val="00624A59"/>
    <w:rsid w:val="00631BFF"/>
    <w:rsid w:val="00637807"/>
    <w:rsid w:val="00647B56"/>
    <w:rsid w:val="0068224B"/>
    <w:rsid w:val="006B6EB5"/>
    <w:rsid w:val="006B7BB4"/>
    <w:rsid w:val="006C3C2F"/>
    <w:rsid w:val="006E18D4"/>
    <w:rsid w:val="00732FB1"/>
    <w:rsid w:val="00754FF0"/>
    <w:rsid w:val="00764F2F"/>
    <w:rsid w:val="007B61F6"/>
    <w:rsid w:val="007D050C"/>
    <w:rsid w:val="007E1B46"/>
    <w:rsid w:val="00804C38"/>
    <w:rsid w:val="00835BBA"/>
    <w:rsid w:val="008664AE"/>
    <w:rsid w:val="00867246"/>
    <w:rsid w:val="00872805"/>
    <w:rsid w:val="00874ED9"/>
    <w:rsid w:val="00874F38"/>
    <w:rsid w:val="008A32AA"/>
    <w:rsid w:val="008A7439"/>
    <w:rsid w:val="008C5AF4"/>
    <w:rsid w:val="008C70FA"/>
    <w:rsid w:val="008D3A83"/>
    <w:rsid w:val="00913433"/>
    <w:rsid w:val="00915630"/>
    <w:rsid w:val="009163A1"/>
    <w:rsid w:val="009A0F65"/>
    <w:rsid w:val="009B772C"/>
    <w:rsid w:val="009C2DC1"/>
    <w:rsid w:val="009C379C"/>
    <w:rsid w:val="00A70F98"/>
    <w:rsid w:val="00A80BB8"/>
    <w:rsid w:val="00AA3E3D"/>
    <w:rsid w:val="00AA488B"/>
    <w:rsid w:val="00AA56C9"/>
    <w:rsid w:val="00AB0E7F"/>
    <w:rsid w:val="00AE2477"/>
    <w:rsid w:val="00AF5146"/>
    <w:rsid w:val="00B230F6"/>
    <w:rsid w:val="00B76677"/>
    <w:rsid w:val="00BA7520"/>
    <w:rsid w:val="00BC4DE3"/>
    <w:rsid w:val="00BD217B"/>
    <w:rsid w:val="00BD3150"/>
    <w:rsid w:val="00BF6D08"/>
    <w:rsid w:val="00C006CD"/>
    <w:rsid w:val="00C06889"/>
    <w:rsid w:val="00C53A6A"/>
    <w:rsid w:val="00C55A77"/>
    <w:rsid w:val="00C83F14"/>
    <w:rsid w:val="00CB4AD4"/>
    <w:rsid w:val="00CB7B99"/>
    <w:rsid w:val="00CC519B"/>
    <w:rsid w:val="00CD2D65"/>
    <w:rsid w:val="00CD7A7A"/>
    <w:rsid w:val="00CF77FF"/>
    <w:rsid w:val="00CF7C6C"/>
    <w:rsid w:val="00D11665"/>
    <w:rsid w:val="00DC122D"/>
    <w:rsid w:val="00E14180"/>
    <w:rsid w:val="00E14775"/>
    <w:rsid w:val="00E375A2"/>
    <w:rsid w:val="00E42015"/>
    <w:rsid w:val="00E5539A"/>
    <w:rsid w:val="00E55551"/>
    <w:rsid w:val="00E569C8"/>
    <w:rsid w:val="00E617A1"/>
    <w:rsid w:val="00E6511D"/>
    <w:rsid w:val="00E77E8A"/>
    <w:rsid w:val="00E8582B"/>
    <w:rsid w:val="00EC59C0"/>
    <w:rsid w:val="00ED3793"/>
    <w:rsid w:val="00EF2AFF"/>
    <w:rsid w:val="00F056C7"/>
    <w:rsid w:val="00F07B49"/>
    <w:rsid w:val="00F126C1"/>
    <w:rsid w:val="00F50497"/>
    <w:rsid w:val="00F61627"/>
    <w:rsid w:val="00F63240"/>
    <w:rsid w:val="00F80EE8"/>
    <w:rsid w:val="00F92338"/>
    <w:rsid w:val="00FA7696"/>
    <w:rsid w:val="00FB1A44"/>
    <w:rsid w:val="00FD3C7C"/>
    <w:rsid w:val="00FE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F7641C-869B-466D-8B7C-10104FBA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80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semiHidden/>
    <w:unhideWhenUsed/>
    <w:rsid w:val="00EF2AF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19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6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4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0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5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1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3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9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7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294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22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598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54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5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9093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7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6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5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082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4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01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1036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47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35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8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5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8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3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05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8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4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1775</TotalTime>
  <Pages>3</Pages>
  <Words>633</Words>
  <Characters>3613</Characters>
  <Application>Microsoft Office Word</Application>
  <DocSecurity>0</DocSecurity>
  <Lines>30</Lines>
  <Paragraphs>8</Paragraphs>
  <ScaleCrop>false</ScaleCrop>
  <Company>Huawei Technologies Co.,Ltd.</Company>
  <LinksUpToDate>false</LinksUpToDate>
  <CharactersWithSpaces>4238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26</cp:revision>
  <dcterms:created xsi:type="dcterms:W3CDTF">2020-05-06T09:49:00Z</dcterms:created>
  <dcterms:modified xsi:type="dcterms:W3CDTF">2020-08-07T18:04:00Z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(3)ow4gmDEZe6bwbvHKaWl1l/0AXIE17wPXPOxHM6dELnnRQTRuYrA0k2TB24mrZUHqxbD23D7+
E9vVhXce+CdcyDMNTaX/aBQWOjQ47fOmEI6O9xd9lMBWfNpkipbxOV0SCHKwY72qLAYe50Rv
VZoSwynZEuFkDU7kPtaM+8QDtgoK5m4kT/CEPc6t2OBX94cK3WV4TYs8umPXEMeXUe/Kxxio
YMgeYtyNPXiXI6Xq5v</vt:lpwstr>
  </property>
  <property fmtid="{D5CDD505-2E9C-101B-9397-08002B2CF9AE}" pid="3" name="_2015_ms_pID_7253431">
    <vt:lpwstr>+vhUQ5aqNDOZhoxja140DsN4Df7prUjm2vCHrYxE8XYLWcDcMq4LJe
KofrKX0ENDkTzCqYbMbwaH3srtoZtO8ONcoMVhSnj+tyJIAWNSZ4Mj0NfZepJgc6INchRRaC
mHkWx11VtvtPKQwZPjrgFB5yOUhR/tb6EHLE4p7UWeXcs0IMXajLvyJ+7qmnvNOihWy0y1Zk
/BLhYi4VMNH5q6vLdueAOw3k/fCM20llT5YR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wQ==</vt:lpwstr>
  </property>
</Properties>
</file>